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BE03" w14:textId="1AA26D2C" w:rsidR="00A92F31" w:rsidRPr="002C5783" w:rsidRDefault="00034F87" w:rsidP="003C36DE">
      <w:pPr>
        <w:jc w:val="center"/>
        <w:rPr>
          <w:b/>
          <w:bCs/>
          <w:smallCaps/>
          <w:sz w:val="28"/>
          <w:szCs w:val="28"/>
        </w:rPr>
      </w:pPr>
      <w:bookmarkStart w:id="0" w:name="_Hlk174350385"/>
      <w:r>
        <w:rPr>
          <w:b/>
          <w:bCs/>
          <w:smallCaps/>
          <w:sz w:val="28"/>
          <w:szCs w:val="28"/>
        </w:rPr>
        <w:t>‘</w:t>
      </w:r>
      <w:r w:rsidR="003046F9">
        <w:rPr>
          <w:b/>
          <w:bCs/>
          <w:smallCaps/>
          <w:sz w:val="28"/>
          <w:szCs w:val="28"/>
        </w:rPr>
        <w:t>Focus op de weg, niet op je gsm</w:t>
      </w:r>
      <w:r>
        <w:rPr>
          <w:b/>
          <w:bCs/>
          <w:smallCaps/>
          <w:sz w:val="28"/>
          <w:szCs w:val="28"/>
        </w:rPr>
        <w:t>’</w:t>
      </w:r>
      <w:r>
        <w:rPr>
          <w:b/>
          <w:bCs/>
          <w:smallCaps/>
          <w:sz w:val="28"/>
          <w:szCs w:val="28"/>
        </w:rPr>
        <w:br/>
      </w:r>
      <w:r w:rsidR="00D31758">
        <w:rPr>
          <w:b/>
          <w:bCs/>
          <w:smallCaps/>
          <w:sz w:val="28"/>
          <w:szCs w:val="28"/>
        </w:rPr>
        <w:t>93 bestuurders betrapt met de GSM achter het stuur.</w:t>
      </w:r>
      <w:r w:rsidR="00335830">
        <w:rPr>
          <w:b/>
          <w:bCs/>
          <w:smallCaps/>
          <w:sz w:val="28"/>
          <w:szCs w:val="28"/>
        </w:rPr>
        <w:t xml:space="preserve"> </w:t>
      </w:r>
    </w:p>
    <w:p w14:paraId="146755E2" w14:textId="684885F6" w:rsidR="00C65D2B" w:rsidRDefault="00933AE5" w:rsidP="002D026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2F5C55">
        <w:rPr>
          <w:b/>
          <w:bCs/>
          <w:i/>
          <w:iCs/>
        </w:rPr>
        <w:t xml:space="preserve">e </w:t>
      </w:r>
      <w:r w:rsidR="002F5C55" w:rsidRPr="002F5C55">
        <w:rPr>
          <w:b/>
          <w:bCs/>
          <w:i/>
          <w:iCs/>
        </w:rPr>
        <w:t>politiezones</w:t>
      </w:r>
      <w:r>
        <w:rPr>
          <w:b/>
          <w:bCs/>
          <w:i/>
          <w:iCs/>
        </w:rPr>
        <w:t xml:space="preserve"> </w:t>
      </w:r>
      <w:r w:rsidR="00D31758">
        <w:rPr>
          <w:b/>
          <w:bCs/>
          <w:i/>
          <w:iCs/>
        </w:rPr>
        <w:t>KLM</w:t>
      </w:r>
      <w:r>
        <w:rPr>
          <w:b/>
          <w:bCs/>
          <w:i/>
          <w:iCs/>
        </w:rPr>
        <w:t xml:space="preserve">, </w:t>
      </w:r>
      <w:r w:rsidR="009C0A65">
        <w:rPr>
          <w:b/>
          <w:bCs/>
          <w:i/>
          <w:iCs/>
        </w:rPr>
        <w:t>Grimbergen en KASTZE</w:t>
      </w:r>
      <w:r w:rsidR="002F5C55">
        <w:rPr>
          <w:b/>
          <w:bCs/>
          <w:i/>
          <w:iCs/>
        </w:rPr>
        <w:t xml:space="preserve"> </w:t>
      </w:r>
      <w:r w:rsidR="009C0A65">
        <w:rPr>
          <w:b/>
          <w:bCs/>
          <w:i/>
          <w:iCs/>
        </w:rPr>
        <w:t>controleerden</w:t>
      </w:r>
      <w:r w:rsidR="00CA0369">
        <w:rPr>
          <w:b/>
          <w:bCs/>
          <w:i/>
          <w:iCs/>
        </w:rPr>
        <w:t xml:space="preserve"> </w:t>
      </w:r>
      <w:r w:rsidR="002F5C55">
        <w:rPr>
          <w:b/>
          <w:bCs/>
          <w:i/>
          <w:iCs/>
        </w:rPr>
        <w:t xml:space="preserve">afgelopen </w:t>
      </w:r>
      <w:r w:rsidR="004F2C2C">
        <w:rPr>
          <w:b/>
          <w:bCs/>
          <w:i/>
          <w:iCs/>
        </w:rPr>
        <w:t>donderdag</w:t>
      </w:r>
      <w:r w:rsidR="000D1535">
        <w:rPr>
          <w:b/>
          <w:bCs/>
          <w:i/>
          <w:iCs/>
        </w:rPr>
        <w:t xml:space="preserve"> 14 november</w:t>
      </w:r>
      <w:r w:rsidR="002F5C55" w:rsidRPr="002F5C55">
        <w:rPr>
          <w:b/>
          <w:bCs/>
          <w:i/>
          <w:iCs/>
        </w:rPr>
        <w:t xml:space="preserve"> </w:t>
      </w:r>
      <w:r w:rsidR="009C0A65">
        <w:rPr>
          <w:b/>
          <w:bCs/>
          <w:i/>
          <w:iCs/>
        </w:rPr>
        <w:t>op afleiding achter het stuur.</w:t>
      </w:r>
      <w:r w:rsidR="00C65D2B">
        <w:rPr>
          <w:b/>
          <w:bCs/>
          <w:i/>
          <w:iCs/>
        </w:rPr>
        <w:t xml:space="preserve"> De actie kadert binnen </w:t>
      </w:r>
      <w:r w:rsidR="002D0265">
        <w:rPr>
          <w:b/>
          <w:bCs/>
          <w:i/>
          <w:iCs/>
        </w:rPr>
        <w:t>het</w:t>
      </w:r>
      <w:r w:rsidR="00C65D2B">
        <w:rPr>
          <w:b/>
          <w:bCs/>
          <w:i/>
          <w:iCs/>
        </w:rPr>
        <w:t xml:space="preserve"> samenwerking</w:t>
      </w:r>
      <w:r w:rsidR="002D0265">
        <w:rPr>
          <w:b/>
          <w:bCs/>
          <w:i/>
          <w:iCs/>
        </w:rPr>
        <w:t>sverband</w:t>
      </w:r>
      <w:r w:rsidR="00C65D2B">
        <w:rPr>
          <w:b/>
          <w:bCs/>
          <w:i/>
          <w:iCs/>
        </w:rPr>
        <w:t xml:space="preserve"> van de politieassociatie NORA, en heeft tot doel één van de voornaamste oorzaken van zware verkeersongevallen aan te pakken</w:t>
      </w:r>
      <w:r w:rsidR="000D1535">
        <w:rPr>
          <w:b/>
          <w:bCs/>
          <w:i/>
          <w:iCs/>
        </w:rPr>
        <w:t xml:space="preserve">: afleiding achter het stuur. </w:t>
      </w:r>
      <w:r w:rsidR="00971866">
        <w:rPr>
          <w:b/>
          <w:bCs/>
          <w:i/>
          <w:iCs/>
        </w:rPr>
        <w:t>Door de</w:t>
      </w:r>
      <w:r w:rsidR="00211C95">
        <w:rPr>
          <w:b/>
          <w:bCs/>
          <w:i/>
          <w:iCs/>
        </w:rPr>
        <w:t>ze</w:t>
      </w:r>
      <w:r w:rsidR="00971866">
        <w:rPr>
          <w:b/>
          <w:bCs/>
          <w:i/>
          <w:iCs/>
        </w:rPr>
        <w:t xml:space="preserve"> acties</w:t>
      </w:r>
      <w:r w:rsidR="00211C95">
        <w:rPr>
          <w:b/>
          <w:bCs/>
          <w:i/>
          <w:iCs/>
        </w:rPr>
        <w:t xml:space="preserve"> </w:t>
      </w:r>
      <w:r w:rsidR="002D0265">
        <w:rPr>
          <w:b/>
          <w:bCs/>
          <w:i/>
          <w:iCs/>
        </w:rPr>
        <w:t>gelijktijdig te organiseren in verschillende politiezones</w:t>
      </w:r>
      <w:r w:rsidR="00211C95">
        <w:rPr>
          <w:b/>
          <w:bCs/>
          <w:i/>
          <w:iCs/>
        </w:rPr>
        <w:t>, vergroot de pakkans</w:t>
      </w:r>
      <w:r w:rsidR="002D0265">
        <w:rPr>
          <w:b/>
          <w:bCs/>
          <w:i/>
          <w:iCs/>
        </w:rPr>
        <w:t xml:space="preserve"> van bestuurders in overtreding</w:t>
      </w:r>
      <w:r w:rsidR="00211C95">
        <w:rPr>
          <w:b/>
          <w:bCs/>
          <w:i/>
          <w:iCs/>
        </w:rPr>
        <w:t>.</w:t>
      </w:r>
    </w:p>
    <w:p w14:paraId="68F123EB" w14:textId="6AEA4DC5" w:rsidR="00EF23F2" w:rsidRDefault="00602B35" w:rsidP="002D0265">
      <w:pPr>
        <w:jc w:val="both"/>
      </w:pPr>
      <w:r>
        <w:t>Diverse wetenschappelijke onderzoeken tonen aan dat</w:t>
      </w:r>
      <w:r w:rsidR="00C16C13">
        <w:t xml:space="preserve"> e</w:t>
      </w:r>
      <w:r w:rsidR="00080AF9">
        <w:t>en a</w:t>
      </w:r>
      <w:r w:rsidR="00EF23F2" w:rsidRPr="00EF23F2">
        <w:t xml:space="preserve">fgeleide bestuurder </w:t>
      </w:r>
      <w:r w:rsidR="00080AF9">
        <w:t xml:space="preserve">een </w:t>
      </w:r>
      <w:r w:rsidR="00EF23F2" w:rsidRPr="00EF23F2">
        <w:t>langere reactietijd</w:t>
      </w:r>
      <w:r>
        <w:t xml:space="preserve"> heeft en </w:t>
      </w:r>
      <w:r w:rsidR="00C16C13">
        <w:t xml:space="preserve">belangrijke </w:t>
      </w:r>
      <w:r w:rsidR="00EF23F2" w:rsidRPr="00EF23F2">
        <w:t xml:space="preserve">informatie uit de verkeersomgeving </w:t>
      </w:r>
      <w:r>
        <w:t>mist</w:t>
      </w:r>
      <w:r w:rsidR="001A67D6">
        <w:t>,</w:t>
      </w:r>
      <w:r>
        <w:t xml:space="preserve"> </w:t>
      </w:r>
      <w:r w:rsidR="00C16C13">
        <w:t>zoals voorrangsbor</w:t>
      </w:r>
      <w:r>
        <w:t>d</w:t>
      </w:r>
      <w:r w:rsidR="00C16C13">
        <w:t>en</w:t>
      </w:r>
      <w:r w:rsidR="00E55FD3">
        <w:t xml:space="preserve"> en </w:t>
      </w:r>
      <w:r>
        <w:t>stoplichten</w:t>
      </w:r>
      <w:r w:rsidR="00E55FD3">
        <w:t>. Reden genoeg om deze gezamenlijke acties te organiseren.</w:t>
      </w:r>
    </w:p>
    <w:p w14:paraId="667CF7A4" w14:textId="53FDA2FA" w:rsidR="00345D7C" w:rsidRPr="00B05ABE" w:rsidRDefault="001A67D6" w:rsidP="00B05ABE">
      <w:pPr>
        <w:ind w:left="993"/>
        <w:rPr>
          <w:b/>
          <w:bCs/>
        </w:rPr>
      </w:pPr>
      <w:r>
        <w:rPr>
          <w:b/>
          <w:bCs/>
        </w:rPr>
        <w:t>13</w:t>
      </w:r>
      <w:r w:rsidR="00B05ABE" w:rsidRPr="00B05ABE">
        <w:rPr>
          <w:b/>
          <w:bCs/>
        </w:rPr>
        <w:t xml:space="preserve"> </w:t>
      </w:r>
      <w:r w:rsidR="00211C95" w:rsidRPr="00B05ABE">
        <w:rPr>
          <w:b/>
          <w:bCs/>
        </w:rPr>
        <w:t>rijbewijzen ingetrokken.</w:t>
      </w:r>
    </w:p>
    <w:p w14:paraId="01E62E69" w14:textId="459A02A8" w:rsidR="00AA4E9B" w:rsidRDefault="00A73D6D" w:rsidP="00A73D6D">
      <w:pPr>
        <w:tabs>
          <w:tab w:val="num" w:pos="720"/>
        </w:tabs>
        <w:jc w:val="both"/>
      </w:pPr>
      <w:r>
        <w:t>De wegcode schrijft voor dat b</w:t>
      </w:r>
      <w:r w:rsidRPr="00A73D6D">
        <w:t>estuurders geen mobiel</w:t>
      </w:r>
      <w:r>
        <w:t xml:space="preserve"> </w:t>
      </w:r>
      <w:r w:rsidRPr="00A73D6D">
        <w:t>apparaat met een scherm</w:t>
      </w:r>
      <w:r>
        <w:t xml:space="preserve"> mogen</w:t>
      </w:r>
      <w:r w:rsidRPr="00A73D6D">
        <w:t xml:space="preserve"> gebruiken, </w:t>
      </w:r>
      <w:r>
        <w:t xml:space="preserve">tenzij het toestel in een geschikte houder zit die aan het voertuig bevestigd is. </w:t>
      </w:r>
      <w:r w:rsidR="00AA4E9B">
        <w:t>Wanneer je</w:t>
      </w:r>
      <w:r w:rsidR="00AA4E9B" w:rsidRPr="00AA4E9B">
        <w:t xml:space="preserve"> betrapt wordt op het gebruik van </w:t>
      </w:r>
      <w:r w:rsidR="00AA4E9B">
        <w:t>je smartphone</w:t>
      </w:r>
      <w:r w:rsidR="00382590">
        <w:t xml:space="preserve"> (</w:t>
      </w:r>
      <w:r>
        <w:t>zonder houder</w:t>
      </w:r>
      <w:r w:rsidR="00382590">
        <w:t>)</w:t>
      </w:r>
      <w:r w:rsidR="00AA4E9B" w:rsidRPr="00AA4E9B">
        <w:t xml:space="preserve"> tijdens het rijden</w:t>
      </w:r>
      <w:r w:rsidR="00382590">
        <w:t>,</w:t>
      </w:r>
      <w:r w:rsidR="00131AF7">
        <w:t xml:space="preserve"> </w:t>
      </w:r>
      <w:r w:rsidR="00AA4E9B" w:rsidRPr="00AA4E9B">
        <w:t>krijg</w:t>
      </w:r>
      <w:r w:rsidR="00AA4E9B">
        <w:t xml:space="preserve"> je</w:t>
      </w:r>
      <w:r w:rsidR="00AA4E9B" w:rsidRPr="00AA4E9B">
        <w:t xml:space="preserve"> sowieso een </w:t>
      </w:r>
      <w:r w:rsidR="00AA4E9B">
        <w:t>boete opgelegd.</w:t>
      </w:r>
      <w:r w:rsidR="00131AF7">
        <w:t xml:space="preserve"> </w:t>
      </w:r>
      <w:r w:rsidR="00556BE8">
        <w:t>Rijden met je GSM is immers een zware overtreding van de derde graad</w:t>
      </w:r>
      <w:r w:rsidR="00B35FDE">
        <w:t>. In sommige gevallen kan ook je rijbewijs ingetrokken worden</w:t>
      </w:r>
      <w:r w:rsidR="00FD5EA5">
        <w:t>.</w:t>
      </w:r>
    </w:p>
    <w:p w14:paraId="0977F369" w14:textId="3BDC1C27" w:rsidR="000B5097" w:rsidRDefault="00FD5EA5" w:rsidP="008A18CA">
      <w:pPr>
        <w:jc w:val="both"/>
      </w:pPr>
      <w:r>
        <w:t xml:space="preserve">Tijdens de actie werden </w:t>
      </w:r>
      <w:r w:rsidR="00211C95">
        <w:t>93 best</w:t>
      </w:r>
      <w:r>
        <w:t>uurders betrapt op het rijden met de GSM in de hand. 13 onder hen moesten onmiddellijk hun rijbewijs</w:t>
      </w:r>
      <w:r w:rsidR="004237D2">
        <w:t xml:space="preserve"> </w:t>
      </w:r>
      <w:r w:rsidR="001A67D6">
        <w:t>in</w:t>
      </w:r>
      <w:r w:rsidR="004237D2">
        <w:t>leveren.</w:t>
      </w:r>
      <w:r w:rsidR="007F58E1">
        <w:t xml:space="preserve"> </w:t>
      </w:r>
    </w:p>
    <w:p w14:paraId="52827B6C" w14:textId="04C37949" w:rsidR="00345D7C" w:rsidRPr="00345D7C" w:rsidRDefault="00345D7C" w:rsidP="008A18CA">
      <w:pPr>
        <w:jc w:val="both"/>
        <w:rPr>
          <w:b/>
          <w:bCs/>
        </w:rPr>
      </w:pPr>
      <w:r>
        <w:tab/>
      </w:r>
      <w:r w:rsidRPr="00345D7C">
        <w:rPr>
          <w:b/>
          <w:bCs/>
        </w:rPr>
        <w:t>Ook andere verkeersinbreuken geverbaliseerd</w:t>
      </w:r>
      <w:r>
        <w:rPr>
          <w:b/>
          <w:bCs/>
        </w:rPr>
        <w:t>.</w:t>
      </w:r>
    </w:p>
    <w:p w14:paraId="74FB1198" w14:textId="021D6086" w:rsidR="000B5097" w:rsidRPr="008A18CA" w:rsidRDefault="00C62DD2" w:rsidP="008A18CA">
      <w:pPr>
        <w:jc w:val="both"/>
      </w:pPr>
      <w:r w:rsidRPr="00C62DD2">
        <w:t>Er werden ook nog 24 andere verkeersinbreuken vastgesteld</w:t>
      </w:r>
      <w:r>
        <w:t xml:space="preserve">, onder meer voor </w:t>
      </w:r>
      <w:r w:rsidR="006E2724">
        <w:t xml:space="preserve"> het </w:t>
      </w:r>
      <w:r>
        <w:t xml:space="preserve">negeren van </w:t>
      </w:r>
      <w:r w:rsidR="00901AFE">
        <w:t>het</w:t>
      </w:r>
      <w:r>
        <w:t xml:space="preserve"> rood licht, </w:t>
      </w:r>
      <w:r w:rsidRPr="00C62DD2">
        <w:t xml:space="preserve"> </w:t>
      </w:r>
      <w:r w:rsidR="006E2724">
        <w:t>het niet dragen van de veiligheid</w:t>
      </w:r>
      <w:r w:rsidR="008207E9">
        <w:t>s</w:t>
      </w:r>
      <w:r w:rsidR="006E2724">
        <w:t>gordel</w:t>
      </w:r>
      <w:r w:rsidR="008207E9">
        <w:t xml:space="preserve"> en </w:t>
      </w:r>
      <w:r w:rsidR="001A67D6">
        <w:t xml:space="preserve">het </w:t>
      </w:r>
      <w:r w:rsidR="008207E9">
        <w:t xml:space="preserve">rijden zonder geldig </w:t>
      </w:r>
      <w:r w:rsidR="00B41D60">
        <w:t>keuringsbewijs.</w:t>
      </w:r>
    </w:p>
    <w:bookmarkEnd w:id="0"/>
    <w:p w14:paraId="3EF4C775" w14:textId="7F7B738D" w:rsidR="008734EB" w:rsidRDefault="008734EB" w:rsidP="00CF3924">
      <w:pPr>
        <w:pBdr>
          <w:bottom w:val="single" w:sz="4" w:space="1" w:color="auto"/>
        </w:pBdr>
        <w:jc w:val="both"/>
        <w:rPr>
          <w:lang w:val="nl-NL"/>
        </w:rPr>
      </w:pPr>
      <w:r>
        <w:rPr>
          <w:lang w:val="nl-NL"/>
        </w:rPr>
        <w:t>Het is een zorgwekkende vaststelling dat</w:t>
      </w:r>
      <w:r w:rsidR="005C5600">
        <w:rPr>
          <w:lang w:val="nl-NL"/>
        </w:rPr>
        <w:t xml:space="preserve"> bijna 100 bestuurders betrapt werden op afgeleid rijden. </w:t>
      </w:r>
      <w:r w:rsidR="00706831" w:rsidRPr="00706831">
        <w:rPr>
          <w:lang w:val="nl-NL"/>
        </w:rPr>
        <w:t>Geen enkel</w:t>
      </w:r>
      <w:r w:rsidR="00706831">
        <w:rPr>
          <w:lang w:val="nl-NL"/>
        </w:rPr>
        <w:t xml:space="preserve"> </w:t>
      </w:r>
      <w:r w:rsidR="001C524D">
        <w:rPr>
          <w:lang w:val="nl-NL"/>
        </w:rPr>
        <w:t>Sms’je</w:t>
      </w:r>
      <w:r w:rsidR="00706831">
        <w:rPr>
          <w:lang w:val="nl-NL"/>
        </w:rPr>
        <w:t xml:space="preserve"> of WhatsApp</w:t>
      </w:r>
      <w:r w:rsidR="005C5600">
        <w:rPr>
          <w:lang w:val="nl-NL"/>
        </w:rPr>
        <w:t>-</w:t>
      </w:r>
      <w:r w:rsidR="00706831" w:rsidRPr="00706831">
        <w:rPr>
          <w:lang w:val="nl-NL"/>
        </w:rPr>
        <w:t xml:space="preserve">bericht is een ongeval waard. </w:t>
      </w:r>
      <w:r w:rsidR="00706831">
        <w:rPr>
          <w:lang w:val="nl-NL"/>
        </w:rPr>
        <w:t>D</w:t>
      </w:r>
      <w:r w:rsidR="00706831" w:rsidRPr="00706831">
        <w:rPr>
          <w:lang w:val="nl-NL"/>
        </w:rPr>
        <w:t>e meeste berichten kunnen wachten tot je veilig op je bestemming aangekomen bent</w:t>
      </w:r>
      <w:r w:rsidR="005C5600">
        <w:rPr>
          <w:lang w:val="nl-NL"/>
        </w:rPr>
        <w:t>.</w:t>
      </w:r>
      <w:r w:rsidR="00706831">
        <w:rPr>
          <w:lang w:val="nl-NL"/>
        </w:rPr>
        <w:t xml:space="preserve"> </w:t>
      </w:r>
      <w:r w:rsidR="005C5600">
        <w:rPr>
          <w:lang w:val="nl-NL"/>
        </w:rPr>
        <w:t>W</w:t>
      </w:r>
      <w:r w:rsidR="00706831">
        <w:rPr>
          <w:lang w:val="nl-NL"/>
        </w:rPr>
        <w:t xml:space="preserve">il je toch </w:t>
      </w:r>
      <w:r w:rsidR="005C5600">
        <w:rPr>
          <w:lang w:val="nl-NL"/>
        </w:rPr>
        <w:t>dat ene dringende</w:t>
      </w:r>
      <w:r w:rsidR="00706831">
        <w:rPr>
          <w:lang w:val="nl-NL"/>
        </w:rPr>
        <w:t xml:space="preserve"> bericht</w:t>
      </w:r>
      <w:r w:rsidR="005C5600">
        <w:rPr>
          <w:lang w:val="nl-NL"/>
        </w:rPr>
        <w:t>je</w:t>
      </w:r>
      <w:r w:rsidR="00706831">
        <w:rPr>
          <w:lang w:val="nl-NL"/>
        </w:rPr>
        <w:t xml:space="preserve"> bekijken</w:t>
      </w:r>
      <w:r w:rsidR="005C5600">
        <w:rPr>
          <w:lang w:val="nl-NL"/>
        </w:rPr>
        <w:t>?</w:t>
      </w:r>
      <w:r w:rsidR="00706831">
        <w:rPr>
          <w:lang w:val="nl-NL"/>
        </w:rPr>
        <w:t xml:space="preserve"> Parkeer</w:t>
      </w:r>
      <w:r w:rsidR="001C524D">
        <w:rPr>
          <w:lang w:val="nl-NL"/>
        </w:rPr>
        <w:t xml:space="preserve"> dan</w:t>
      </w:r>
      <w:r w:rsidR="00706831">
        <w:rPr>
          <w:lang w:val="nl-NL"/>
        </w:rPr>
        <w:t xml:space="preserve"> je wagen dan even</w:t>
      </w:r>
      <w:r w:rsidR="005C5600">
        <w:rPr>
          <w:lang w:val="nl-NL"/>
        </w:rPr>
        <w:t xml:space="preserve"> en neem rustig </w:t>
      </w:r>
      <w:r w:rsidR="001C524D">
        <w:rPr>
          <w:lang w:val="nl-NL"/>
        </w:rPr>
        <w:t>d</w:t>
      </w:r>
      <w:r w:rsidR="005C5600">
        <w:rPr>
          <w:lang w:val="nl-NL"/>
        </w:rPr>
        <w:t xml:space="preserve">e tijd om </w:t>
      </w:r>
      <w:r w:rsidR="001C524D">
        <w:rPr>
          <w:lang w:val="nl-NL"/>
        </w:rPr>
        <w:t>je bericht te</w:t>
      </w:r>
      <w:r w:rsidR="005C5600">
        <w:rPr>
          <w:lang w:val="nl-NL"/>
        </w:rPr>
        <w:t xml:space="preserve"> lezen en te </w:t>
      </w:r>
      <w:r w:rsidR="001C524D">
        <w:rPr>
          <w:lang w:val="nl-NL"/>
        </w:rPr>
        <w:t>be</w:t>
      </w:r>
      <w:r w:rsidR="005C5600">
        <w:rPr>
          <w:lang w:val="nl-NL"/>
        </w:rPr>
        <w:t>antwoorden</w:t>
      </w:r>
      <w:r w:rsidR="00706831" w:rsidRPr="00706831">
        <w:rPr>
          <w:lang w:val="nl-NL"/>
        </w:rPr>
        <w:t xml:space="preserve">. </w:t>
      </w:r>
    </w:p>
    <w:p w14:paraId="4113FFB0" w14:textId="381C9710" w:rsidR="00A3153B" w:rsidRDefault="001C524D" w:rsidP="00CF3924">
      <w:pPr>
        <w:pBdr>
          <w:bottom w:val="single" w:sz="4" w:space="1" w:color="auto"/>
        </w:pBdr>
        <w:jc w:val="both"/>
        <w:rPr>
          <w:lang w:val="nl-NL"/>
        </w:rPr>
      </w:pPr>
      <w:r>
        <w:rPr>
          <w:lang w:val="nl-NL"/>
        </w:rPr>
        <w:t>Tijdens de rit f</w:t>
      </w:r>
      <w:r w:rsidR="00706831" w:rsidRPr="00706831">
        <w:rPr>
          <w:lang w:val="nl-NL"/>
        </w:rPr>
        <w:t xml:space="preserve">ocus </w:t>
      </w:r>
      <w:r>
        <w:rPr>
          <w:lang w:val="nl-NL"/>
        </w:rPr>
        <w:t xml:space="preserve">je </w:t>
      </w:r>
      <w:r w:rsidR="00706831" w:rsidRPr="00706831">
        <w:rPr>
          <w:lang w:val="nl-NL"/>
        </w:rPr>
        <w:t>op de weg, niet op  je gs</w:t>
      </w:r>
      <w:r w:rsidR="005C5600">
        <w:rPr>
          <w:lang w:val="nl-NL"/>
        </w:rPr>
        <w:t>m</w:t>
      </w:r>
      <w:r w:rsidR="00706831" w:rsidRPr="00706831">
        <w:rPr>
          <w:lang w:val="nl-NL"/>
        </w:rPr>
        <w:t>.</w:t>
      </w:r>
      <w:r w:rsidR="005C5600">
        <w:rPr>
          <w:lang w:val="nl-NL"/>
        </w:rPr>
        <w:t xml:space="preserve"> </w:t>
      </w:r>
    </w:p>
    <w:p w14:paraId="72AE572A" w14:textId="77777777" w:rsidR="00137C4D" w:rsidRPr="00536F4A" w:rsidRDefault="00137C4D" w:rsidP="00CF3924">
      <w:pPr>
        <w:pBdr>
          <w:bottom w:val="single" w:sz="4" w:space="1" w:color="auto"/>
        </w:pBdr>
        <w:jc w:val="both"/>
        <w:rPr>
          <w:lang w:val="nl-NL"/>
        </w:rPr>
      </w:pPr>
    </w:p>
    <w:p w14:paraId="58F9A3F5" w14:textId="58824B1B" w:rsidR="00E70C1B" w:rsidRPr="00CA0369" w:rsidRDefault="0002046C">
      <w:pPr>
        <w:jc w:val="both"/>
        <w:rPr>
          <w:i/>
          <w:iCs/>
          <w:sz w:val="21"/>
          <w:szCs w:val="21"/>
          <w:lang w:val="nl-NL"/>
        </w:rPr>
      </w:pPr>
      <w:r w:rsidRPr="00CA0369">
        <w:rPr>
          <w:i/>
          <w:iCs/>
          <w:sz w:val="21"/>
          <w:szCs w:val="21"/>
          <w:lang w:val="nl-NL"/>
        </w:rPr>
        <w:t>De politieassociatie NORA is een samenwerkingsverband tussen de politiezones PZ Grimbergen, PZ Kastze, PZ KLM, PZ VIMA, PZ WOKRA en PZ Zaventem.</w:t>
      </w:r>
    </w:p>
    <w:sectPr w:rsidR="00E70C1B" w:rsidRPr="00CA0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5CF2" w14:textId="77777777" w:rsidR="0007637A" w:rsidRDefault="0007637A" w:rsidP="002C5783">
      <w:pPr>
        <w:spacing w:after="0" w:line="240" w:lineRule="auto"/>
      </w:pPr>
      <w:r>
        <w:separator/>
      </w:r>
    </w:p>
  </w:endnote>
  <w:endnote w:type="continuationSeparator" w:id="0">
    <w:p w14:paraId="39484161" w14:textId="77777777" w:rsidR="0007637A" w:rsidRDefault="0007637A" w:rsidP="002C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4108417"/>
      <w:docPartObj>
        <w:docPartGallery w:val="Page Numbers (Bottom of Page)"/>
        <w:docPartUnique/>
      </w:docPartObj>
    </w:sdtPr>
    <w:sdtContent>
      <w:p w14:paraId="4B99EC3E" w14:textId="77777777" w:rsidR="00512F4A" w:rsidRDefault="00512F4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2A600E" wp14:editId="5AB3B49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5" name="Ovaal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BC6CE7" w14:textId="77777777" w:rsidR="00512F4A" w:rsidRDefault="00512F4A">
                              <w:pPr>
                                <w:pStyle w:val="Voettekst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E2A600E" id="Ovaal 5" o:spid="_x0000_s1026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2BBC6CE7" w14:textId="77777777" w:rsidR="00512F4A" w:rsidRDefault="00512F4A">
                        <w:pPr>
                          <w:pStyle w:val="Voettekst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nl-NL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969B" w14:textId="77777777" w:rsidR="0007637A" w:rsidRDefault="0007637A" w:rsidP="002C5783">
      <w:pPr>
        <w:spacing w:after="0" w:line="240" w:lineRule="auto"/>
      </w:pPr>
      <w:r>
        <w:separator/>
      </w:r>
    </w:p>
  </w:footnote>
  <w:footnote w:type="continuationSeparator" w:id="0">
    <w:p w14:paraId="6CCFA528" w14:textId="77777777" w:rsidR="0007637A" w:rsidRDefault="0007637A" w:rsidP="002C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1734" w14:textId="45EBCDBB" w:rsidR="0000566C" w:rsidRDefault="0000566C" w:rsidP="005A2AEE">
    <w:pPr>
      <w:pBdr>
        <w:bottom w:val="single" w:sz="4" w:space="1" w:color="auto"/>
      </w:pBdr>
      <w:tabs>
        <w:tab w:val="left" w:pos="330"/>
        <w:tab w:val="center" w:pos="4536"/>
      </w:tabs>
      <w:jc w:val="center"/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EBF98" wp14:editId="283920FB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604520" cy="685800"/>
          <wp:effectExtent l="0" t="0" r="508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okale politie algem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2B31347" wp14:editId="1AF75952">
          <wp:simplePos x="0" y="0"/>
          <wp:positionH relativeFrom="margin">
            <wp:posOffset>5238750</wp:posOffset>
          </wp:positionH>
          <wp:positionV relativeFrom="paragraph">
            <wp:posOffset>-325755</wp:posOffset>
          </wp:positionV>
          <wp:extent cx="581025" cy="794182"/>
          <wp:effectExtent l="0" t="0" r="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A met tek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9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mallCaps/>
      </w:rPr>
      <w:t xml:space="preserve"> POLITIEASSOCIATIE NOORDOOSTRAND</w:t>
    </w:r>
    <w:r>
      <w:rPr>
        <w:b/>
        <w:bCs/>
        <w:smallCaps/>
      </w:rPr>
      <w:br/>
    </w:r>
    <w:r w:rsidR="00512F4A">
      <w:rPr>
        <w:b/>
        <w:bCs/>
        <w:smallCaps/>
      </w:rPr>
      <w:t xml:space="preserve">  persbericht van </w:t>
    </w:r>
    <w:r w:rsidR="001A67D6">
      <w:rPr>
        <w:b/>
        <w:bCs/>
        <w:smallCaps/>
      </w:rPr>
      <w:t>maandag 18</w:t>
    </w:r>
    <w:r w:rsidR="000D1535">
      <w:rPr>
        <w:b/>
        <w:bCs/>
        <w:smallCaps/>
      </w:rPr>
      <w:t xml:space="preserve"> november</w:t>
    </w:r>
    <w:r w:rsidR="00E402AB">
      <w:rPr>
        <w:b/>
        <w:bCs/>
        <w:smallCaps/>
      </w:rPr>
      <w:t xml:space="preserve"> 202</w:t>
    </w:r>
    <w:r w:rsidR="003A0707">
      <w:rPr>
        <w:b/>
        <w:bCs/>
        <w:smallCaps/>
      </w:rPr>
      <w:t>4</w:t>
    </w:r>
    <w:r>
      <w:rPr>
        <w:b/>
        <w:bCs/>
        <w:smallCap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3BF9"/>
    <w:multiLevelType w:val="multilevel"/>
    <w:tmpl w:val="EDA6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568E7"/>
    <w:multiLevelType w:val="hybridMultilevel"/>
    <w:tmpl w:val="642EC25A"/>
    <w:lvl w:ilvl="0" w:tplc="9BD0DF84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6014AF"/>
    <w:multiLevelType w:val="hybridMultilevel"/>
    <w:tmpl w:val="C862E9D8"/>
    <w:lvl w:ilvl="0" w:tplc="90E08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99735">
    <w:abstractNumId w:val="2"/>
  </w:num>
  <w:num w:numId="2" w16cid:durableId="687486106">
    <w:abstractNumId w:val="0"/>
  </w:num>
  <w:num w:numId="3" w16cid:durableId="31060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DE"/>
    <w:rsid w:val="00002D48"/>
    <w:rsid w:val="0000566C"/>
    <w:rsid w:val="00005E80"/>
    <w:rsid w:val="0002046C"/>
    <w:rsid w:val="00034F87"/>
    <w:rsid w:val="00047E50"/>
    <w:rsid w:val="00061A41"/>
    <w:rsid w:val="0007637A"/>
    <w:rsid w:val="00080AF9"/>
    <w:rsid w:val="00082ABE"/>
    <w:rsid w:val="000B5097"/>
    <w:rsid w:val="000D0CE0"/>
    <w:rsid w:val="000D1535"/>
    <w:rsid w:val="000D15B6"/>
    <w:rsid w:val="000F5C0F"/>
    <w:rsid w:val="00131AF7"/>
    <w:rsid w:val="00137C4D"/>
    <w:rsid w:val="001A67D6"/>
    <w:rsid w:val="001C515C"/>
    <w:rsid w:val="001C524D"/>
    <w:rsid w:val="001F0F3D"/>
    <w:rsid w:val="00211C95"/>
    <w:rsid w:val="002377FD"/>
    <w:rsid w:val="0024758D"/>
    <w:rsid w:val="00283531"/>
    <w:rsid w:val="002C5783"/>
    <w:rsid w:val="002D0265"/>
    <w:rsid w:val="002D5869"/>
    <w:rsid w:val="002F5C55"/>
    <w:rsid w:val="002F67F5"/>
    <w:rsid w:val="003046F9"/>
    <w:rsid w:val="003170B9"/>
    <w:rsid w:val="00335830"/>
    <w:rsid w:val="00345D7C"/>
    <w:rsid w:val="0036566F"/>
    <w:rsid w:val="003810E7"/>
    <w:rsid w:val="00382590"/>
    <w:rsid w:val="003A0707"/>
    <w:rsid w:val="003B3D02"/>
    <w:rsid w:val="003C36DE"/>
    <w:rsid w:val="003D79D1"/>
    <w:rsid w:val="00400E08"/>
    <w:rsid w:val="004237D2"/>
    <w:rsid w:val="004F2C2C"/>
    <w:rsid w:val="00512F4A"/>
    <w:rsid w:val="00536F4A"/>
    <w:rsid w:val="00556BE8"/>
    <w:rsid w:val="005744EC"/>
    <w:rsid w:val="005A2AEE"/>
    <w:rsid w:val="005C5600"/>
    <w:rsid w:val="005D37B4"/>
    <w:rsid w:val="00602B35"/>
    <w:rsid w:val="006104FE"/>
    <w:rsid w:val="00616490"/>
    <w:rsid w:val="00656E71"/>
    <w:rsid w:val="006E097A"/>
    <w:rsid w:val="006E2724"/>
    <w:rsid w:val="00706831"/>
    <w:rsid w:val="00706ADC"/>
    <w:rsid w:val="007E6A48"/>
    <w:rsid w:val="007F58E1"/>
    <w:rsid w:val="008207E9"/>
    <w:rsid w:val="0084638B"/>
    <w:rsid w:val="008734EB"/>
    <w:rsid w:val="008A18CA"/>
    <w:rsid w:val="008B43A3"/>
    <w:rsid w:val="008C76FF"/>
    <w:rsid w:val="008F6369"/>
    <w:rsid w:val="008F6B15"/>
    <w:rsid w:val="00901AFE"/>
    <w:rsid w:val="00933AE5"/>
    <w:rsid w:val="0094183E"/>
    <w:rsid w:val="0094223A"/>
    <w:rsid w:val="00971866"/>
    <w:rsid w:val="009C0A65"/>
    <w:rsid w:val="009E5C87"/>
    <w:rsid w:val="00A13BAC"/>
    <w:rsid w:val="00A3153B"/>
    <w:rsid w:val="00A37C09"/>
    <w:rsid w:val="00A53378"/>
    <w:rsid w:val="00A73D6D"/>
    <w:rsid w:val="00A92F31"/>
    <w:rsid w:val="00AA4E9B"/>
    <w:rsid w:val="00AB04CB"/>
    <w:rsid w:val="00B05ABE"/>
    <w:rsid w:val="00B35FDE"/>
    <w:rsid w:val="00B41D60"/>
    <w:rsid w:val="00BF1FE6"/>
    <w:rsid w:val="00C16C13"/>
    <w:rsid w:val="00C62DD2"/>
    <w:rsid w:val="00C65D2B"/>
    <w:rsid w:val="00C717CE"/>
    <w:rsid w:val="00CA0369"/>
    <w:rsid w:val="00CF3924"/>
    <w:rsid w:val="00D31758"/>
    <w:rsid w:val="00D81CB4"/>
    <w:rsid w:val="00DA593C"/>
    <w:rsid w:val="00E32D73"/>
    <w:rsid w:val="00E32F69"/>
    <w:rsid w:val="00E402AB"/>
    <w:rsid w:val="00E55FD3"/>
    <w:rsid w:val="00E70C1B"/>
    <w:rsid w:val="00E93576"/>
    <w:rsid w:val="00EC2926"/>
    <w:rsid w:val="00EF23F2"/>
    <w:rsid w:val="00F121FB"/>
    <w:rsid w:val="00F279A8"/>
    <w:rsid w:val="00FA20D6"/>
    <w:rsid w:val="00FD597F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730A9"/>
  <w15:chartTrackingRefBased/>
  <w15:docId w15:val="{9F9D6F31-E574-4B35-8F9B-CBB0A8C4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5783"/>
  </w:style>
  <w:style w:type="paragraph" w:styleId="Voettekst">
    <w:name w:val="footer"/>
    <w:basedOn w:val="Standaard"/>
    <w:link w:val="VoettekstChar"/>
    <w:uiPriority w:val="99"/>
    <w:unhideWhenUsed/>
    <w:rsid w:val="002C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5783"/>
  </w:style>
  <w:style w:type="character" w:styleId="Hyperlink">
    <w:name w:val="Hyperlink"/>
    <w:uiPriority w:val="99"/>
    <w:unhideWhenUsed/>
    <w:rsid w:val="0036566F"/>
    <w:rPr>
      <w:rFonts w:ascii="Times New Roman" w:hAnsi="Times New Roman" w:cs="Times New Roman" w:hint="default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6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Bodet Catherine</dc:creator>
  <cp:keywords/>
  <dc:description/>
  <cp:lastModifiedBy>Bodet Catherine (PZ ViMa)</cp:lastModifiedBy>
  <cp:revision>34</cp:revision>
  <cp:lastPrinted>2019-12-04T12:45:00Z</cp:lastPrinted>
  <dcterms:created xsi:type="dcterms:W3CDTF">2024-11-18T14:34:00Z</dcterms:created>
  <dcterms:modified xsi:type="dcterms:W3CDTF">2024-11-18T15:26:00Z</dcterms:modified>
</cp:coreProperties>
</file>