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FF8E" w14:textId="77777777" w:rsidR="008B1DB8" w:rsidRPr="000F3801" w:rsidRDefault="00D740A0">
      <w:pPr>
        <w:spacing w:after="158" w:line="259" w:lineRule="auto"/>
        <w:ind w:left="336" w:firstLine="0"/>
        <w:jc w:val="center"/>
        <w:rPr>
          <w:lang w:val="en-US"/>
        </w:rPr>
      </w:pPr>
      <w:r w:rsidRPr="000F3801">
        <w:rPr>
          <w:sz w:val="26"/>
          <w:lang w:val="en-US"/>
        </w:rPr>
        <w:t xml:space="preserve">Engels / </w:t>
      </w:r>
      <w:proofErr w:type="spellStart"/>
      <w:r w:rsidRPr="000F3801">
        <w:rPr>
          <w:sz w:val="26"/>
          <w:lang w:val="en-US"/>
        </w:rPr>
        <w:t>Anglais</w:t>
      </w:r>
      <w:proofErr w:type="spellEnd"/>
    </w:p>
    <w:p w14:paraId="4151EB8A" w14:textId="77777777" w:rsidR="008B1DB8" w:rsidRPr="000F3801" w:rsidRDefault="00D740A0" w:rsidP="00D93109">
      <w:pPr>
        <w:spacing w:after="120" w:line="259" w:lineRule="auto"/>
        <w:ind w:left="425" w:firstLine="0"/>
        <w:jc w:val="center"/>
        <w:rPr>
          <w:lang w:val="en-US"/>
        </w:rPr>
      </w:pPr>
      <w:r w:rsidRPr="000F3801">
        <w:rPr>
          <w:sz w:val="22"/>
          <w:u w:val="single" w:color="000000"/>
          <w:lang w:val="en-US"/>
        </w:rPr>
        <w:t>IMMEDIATE PAYMENT AND DEPOSIT.</w:t>
      </w:r>
    </w:p>
    <w:p w14:paraId="7EC5D7D5" w14:textId="05609217" w:rsidR="008B1DB8" w:rsidRPr="000F3801" w:rsidRDefault="00D740A0" w:rsidP="007F7DBD">
      <w:pPr>
        <w:tabs>
          <w:tab w:val="center" w:pos="2315"/>
          <w:tab w:val="center" w:pos="4572"/>
        </w:tabs>
        <w:spacing w:after="40"/>
        <w:ind w:left="-284" w:firstLine="0"/>
        <w:jc w:val="left"/>
        <w:rPr>
          <w:lang w:val="en-US"/>
        </w:rPr>
      </w:pPr>
      <w:r w:rsidRPr="000F3801">
        <w:rPr>
          <w:lang w:val="en-US"/>
        </w:rPr>
        <w:t>l . You have committed an offence against :</w:t>
      </w:r>
      <w:r>
        <w:rPr>
          <w:noProof/>
        </w:rPr>
        <w:drawing>
          <wp:inline distT="0" distB="0" distL="0" distR="0" wp14:anchorId="6A640698" wp14:editId="1A5DE025">
            <wp:extent cx="12198" cy="12193"/>
            <wp:effectExtent l="0" t="0" r="0" b="0"/>
            <wp:docPr id="1500" name="Picture 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Picture 15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5E59" w14:textId="77777777" w:rsidR="00517A67" w:rsidRPr="00306AA6" w:rsidRDefault="0023005D" w:rsidP="00517A67">
      <w:pPr>
        <w:pStyle w:val="Paragraphedeliste"/>
        <w:spacing w:after="0" w:line="240" w:lineRule="auto"/>
        <w:ind w:left="-426" w:firstLine="0"/>
        <w:jc w:val="left"/>
        <w:rPr>
          <w:lang w:val="en-US"/>
        </w:rPr>
      </w:pPr>
      <w:r>
        <w:rPr>
          <w:lang w:val="en-US"/>
        </w:rPr>
        <w:t>(  ) T</w:t>
      </w:r>
      <w:r w:rsidR="00D740A0" w:rsidRPr="000F3801">
        <w:rPr>
          <w:lang w:val="en-US"/>
        </w:rPr>
        <w:t>he highway code and/or its implementation laws</w:t>
      </w:r>
      <w:r w:rsidR="00517A67">
        <w:rPr>
          <w:lang w:val="en-US"/>
        </w:rPr>
        <w:t xml:space="preserve">  (  ) T</w:t>
      </w:r>
      <w:r w:rsidR="00517A67" w:rsidRPr="00306AA6">
        <w:rPr>
          <w:lang w:val="en-US"/>
        </w:rPr>
        <w:t>he law relating to road transport</w:t>
      </w:r>
    </w:p>
    <w:p w14:paraId="1FA3F4AA" w14:textId="0D803D25" w:rsidR="00517A67" w:rsidRDefault="0023005D" w:rsidP="00517A67">
      <w:pPr>
        <w:pStyle w:val="Paragraphedeliste"/>
        <w:spacing w:after="0" w:line="240" w:lineRule="auto"/>
        <w:ind w:left="-426" w:right="663" w:firstLine="0"/>
        <w:rPr>
          <w:lang w:val="en-US"/>
        </w:rPr>
      </w:pPr>
      <w:r>
        <w:rPr>
          <w:lang w:val="en-US"/>
        </w:rPr>
        <w:t xml:space="preserve">(  ) </w:t>
      </w:r>
      <w:r w:rsidR="007F7DBD">
        <w:rPr>
          <w:lang w:val="en-US"/>
        </w:rPr>
        <w:t>E</w:t>
      </w:r>
      <w:r w:rsidR="00DF5AF2" w:rsidRPr="00DF5AF2">
        <w:rPr>
          <w:lang w:val="en-US"/>
        </w:rPr>
        <w:t>xceptional vehicle regulations</w:t>
      </w:r>
      <w:r w:rsidR="00517A67">
        <w:rPr>
          <w:lang w:val="en-US"/>
        </w:rPr>
        <w:t xml:space="preserve">                                (  ) </w:t>
      </w:r>
      <w:r w:rsidR="00517A67" w:rsidRPr="00306AA6">
        <w:rPr>
          <w:lang w:val="en-US"/>
        </w:rPr>
        <w:t xml:space="preserve">ADR laws </w:t>
      </w:r>
    </w:p>
    <w:p w14:paraId="27F42D77" w14:textId="5C1C378F" w:rsidR="008B1DB8" w:rsidRDefault="00A22F00" w:rsidP="00517A67">
      <w:pPr>
        <w:pStyle w:val="Paragraphedeliste"/>
        <w:spacing w:after="0" w:line="240" w:lineRule="auto"/>
        <w:ind w:left="-426" w:right="663" w:firstLine="0"/>
        <w:rPr>
          <w:lang w:val="en-US"/>
        </w:rPr>
      </w:pPr>
      <w:r>
        <w:rPr>
          <w:lang w:val="en-US"/>
        </w:rPr>
        <w:t xml:space="preserve">(  ) </w:t>
      </w:r>
      <w:r w:rsidR="007F7DBD">
        <w:rPr>
          <w:lang w:val="en-US"/>
        </w:rPr>
        <w:t>L</w:t>
      </w:r>
      <w:r w:rsidR="00D740A0" w:rsidRPr="00306AA6">
        <w:rPr>
          <w:lang w:val="en-US"/>
        </w:rPr>
        <w:t>aw relating to technical prescriptions for commercial vehicles</w:t>
      </w:r>
    </w:p>
    <w:p w14:paraId="3F3E7D64" w14:textId="77777777" w:rsidR="00306AA6" w:rsidRPr="00306AA6" w:rsidRDefault="00306AA6" w:rsidP="00306AA6">
      <w:pPr>
        <w:pStyle w:val="Paragraphedeliste"/>
        <w:spacing w:after="0"/>
        <w:ind w:left="1418" w:right="663" w:firstLine="0"/>
        <w:rPr>
          <w:lang w:val="en-US"/>
        </w:rPr>
      </w:pPr>
    </w:p>
    <w:p w14:paraId="5D80FD81" w14:textId="31894AFC" w:rsidR="008B1DB8" w:rsidRPr="000F3801" w:rsidRDefault="00D740A0" w:rsidP="00A22F00">
      <w:pPr>
        <w:numPr>
          <w:ilvl w:val="0"/>
          <w:numId w:val="1"/>
        </w:numPr>
        <w:spacing w:after="120"/>
        <w:ind w:left="0" w:right="11" w:hanging="301"/>
        <w:rPr>
          <w:lang w:val="en-US"/>
        </w:rPr>
      </w:pPr>
      <w:r w:rsidRPr="000F3801">
        <w:rPr>
          <w:lang w:val="en-US"/>
        </w:rPr>
        <w:t xml:space="preserve">According to the Belgian law, </w:t>
      </w:r>
      <w:r w:rsidR="00E644DB">
        <w:rPr>
          <w:lang w:val="en-US"/>
        </w:rPr>
        <w:t xml:space="preserve">it is suggested </w:t>
      </w:r>
      <w:r w:rsidRPr="000F3801">
        <w:rPr>
          <w:lang w:val="en-US"/>
        </w:rPr>
        <w:t>that you pay a sum of money, immediately and on the spot, in order to penalize you for the offence you committed.</w:t>
      </w:r>
      <w:r w:rsidR="00410238">
        <w:rPr>
          <w:lang w:val="en-US"/>
        </w:rPr>
        <w:t xml:space="preserve"> </w:t>
      </w:r>
      <w:r w:rsidR="000F4306" w:rsidRPr="000F4306">
        <w:rPr>
          <w:lang w:val="en-US"/>
        </w:rPr>
        <w:t>For infringements of the Road Traffic Act and its implementing decrees, an administrative fee is also payable.</w:t>
      </w:r>
      <w:r w:rsidR="000F4306">
        <w:rPr>
          <w:lang w:val="en-US"/>
        </w:rPr>
        <w:t xml:space="preserve"> </w:t>
      </w:r>
      <w:r w:rsidR="00410238" w:rsidRPr="00410238">
        <w:rPr>
          <w:lang w:val="en-US"/>
        </w:rPr>
        <w:t>The payment ends the prosecution, unless the public prosecutor's department notifies you within the month that it intends to start criminal proceedings</w:t>
      </w:r>
      <w:r w:rsidR="00410238">
        <w:rPr>
          <w:rFonts w:ascii="Arial Narrow" w:hAnsi="Arial Narrow"/>
          <w:lang w:val="en-GB"/>
        </w:rPr>
        <w:t>.</w:t>
      </w:r>
    </w:p>
    <w:p w14:paraId="388A1E72" w14:textId="1AB49AA6" w:rsidR="008B1DB8" w:rsidRPr="000F3801" w:rsidRDefault="00D740A0" w:rsidP="00A22F00">
      <w:pPr>
        <w:numPr>
          <w:ilvl w:val="0"/>
          <w:numId w:val="1"/>
        </w:numPr>
        <w:spacing w:after="120"/>
        <w:ind w:left="0" w:right="11" w:hanging="301"/>
        <w:rPr>
          <w:lang w:val="en-US"/>
        </w:rPr>
      </w:pPr>
      <w:r w:rsidRPr="000F3801">
        <w:rPr>
          <w:lang w:val="en-US"/>
        </w:rPr>
        <w:t>If you do not accept this procedure,</w:t>
      </w:r>
      <w:r w:rsidR="002E7421">
        <w:rPr>
          <w:lang w:val="en-US"/>
        </w:rPr>
        <w:t xml:space="preserve"> if you contest de offence</w:t>
      </w:r>
      <w:r w:rsidRPr="000F3801">
        <w:rPr>
          <w:lang w:val="en-US"/>
        </w:rPr>
        <w:t xml:space="preserve"> or for any reason are unable to pay, a police report will be made and the case will follow the no</w:t>
      </w:r>
      <w:r w:rsidR="00AB6B52">
        <w:rPr>
          <w:lang w:val="en-US"/>
        </w:rPr>
        <w:t>r</w:t>
      </w:r>
      <w:r w:rsidRPr="000F3801">
        <w:rPr>
          <w:lang w:val="en-US"/>
        </w:rPr>
        <w:t xml:space="preserve">mal legal procedure. In such cases, </w:t>
      </w:r>
      <w:r w:rsidR="009D77AF">
        <w:rPr>
          <w:lang w:val="en-US"/>
        </w:rPr>
        <w:t>the s</w:t>
      </w:r>
      <w:r w:rsidR="00CC61B9">
        <w:rPr>
          <w:lang w:val="en-US"/>
        </w:rPr>
        <w:t>ame</w:t>
      </w:r>
      <w:r w:rsidRPr="000F3801">
        <w:rPr>
          <w:lang w:val="en-US"/>
        </w:rPr>
        <w:t xml:space="preserve"> sum of money must be deposited (deposit) in order to guarantee the payment. If you are acquitted, this amount will be integrally repaid.</w:t>
      </w:r>
    </w:p>
    <w:p w14:paraId="25BEDA6D" w14:textId="138455EA" w:rsidR="008B1DB8" w:rsidRPr="000F3801" w:rsidRDefault="00A20833" w:rsidP="00A22F00">
      <w:pPr>
        <w:numPr>
          <w:ilvl w:val="0"/>
          <w:numId w:val="1"/>
        </w:numPr>
        <w:spacing w:after="120"/>
        <w:ind w:left="0" w:right="11" w:hanging="301"/>
        <w:rPr>
          <w:lang w:val="en-US"/>
        </w:rPr>
      </w:pPr>
      <w:r w:rsidRPr="00A20833">
        <w:rPr>
          <w:lang w:val="en-US"/>
        </w:rPr>
        <w:t xml:space="preserve">If you do not give a deposit, your vehicle will be </w:t>
      </w:r>
      <w:r w:rsidR="00EE7395">
        <w:rPr>
          <w:lang w:val="en-US"/>
        </w:rPr>
        <w:t xml:space="preserve">retained. </w:t>
      </w:r>
      <w:r w:rsidR="004E269C">
        <w:rPr>
          <w:lang w:val="en-US"/>
        </w:rPr>
        <w:t xml:space="preserve">The police can the vehicle removed. </w:t>
      </w:r>
      <w:r w:rsidR="0074538A">
        <w:rPr>
          <w:lang w:val="en-US"/>
        </w:rPr>
        <w:t>It will only be returned after the money has been handed over</w:t>
      </w:r>
      <w:r w:rsidRPr="00A20833">
        <w:rPr>
          <w:lang w:val="en-US"/>
        </w:rPr>
        <w:t xml:space="preserve">, and the payment of any removal and storage costs. To this end, you have </w:t>
      </w:r>
      <w:r w:rsidR="00E644DB">
        <w:rPr>
          <w:lang w:val="en-US"/>
        </w:rPr>
        <w:br/>
      </w:r>
      <w:r w:rsidR="005D51D8" w:rsidRPr="005D51D8">
        <w:rPr>
          <w:b/>
          <w:bCs/>
          <w:sz w:val="56"/>
          <w:szCs w:val="56"/>
          <w:lang w:val="en-US"/>
        </w:rPr>
        <w:t xml:space="preserve">□ </w:t>
      </w:r>
      <w:r w:rsidRPr="00A20833">
        <w:rPr>
          <w:lang w:val="en-US"/>
        </w:rPr>
        <w:t>96 hours</w:t>
      </w:r>
      <w:r w:rsidR="00DD2B3A">
        <w:rPr>
          <w:lang w:val="en-US"/>
        </w:rPr>
        <w:t xml:space="preserve">         </w:t>
      </w:r>
      <w:r w:rsidR="005D51D8">
        <w:rPr>
          <w:lang w:val="en-US"/>
        </w:rPr>
        <w:t xml:space="preserve">        </w:t>
      </w:r>
      <w:r w:rsidR="005D51D8" w:rsidRPr="005D51D8">
        <w:rPr>
          <w:b/>
          <w:bCs/>
          <w:sz w:val="56"/>
          <w:szCs w:val="56"/>
          <w:lang w:val="en-US"/>
        </w:rPr>
        <w:t xml:space="preserve">□ </w:t>
      </w:r>
      <w:r w:rsidR="005D51D8" w:rsidRPr="005D51D8">
        <w:rPr>
          <w:szCs w:val="20"/>
          <w:lang w:val="en-US"/>
        </w:rPr>
        <w:t>4 working days</w:t>
      </w:r>
      <w:r w:rsidR="00445EA3">
        <w:rPr>
          <w:szCs w:val="20"/>
          <w:lang w:val="en-US"/>
        </w:rPr>
        <w:t xml:space="preserve"> </w:t>
      </w:r>
      <w:r w:rsidR="00445EA3" w:rsidRPr="00445EA3">
        <w:rPr>
          <w:sz w:val="16"/>
          <w:szCs w:val="16"/>
          <w:lang w:val="en-US"/>
        </w:rPr>
        <w:t>(Administrative Perceptions - Flanders)</w:t>
      </w:r>
    </w:p>
    <w:p w14:paraId="25CE475D" w14:textId="3477AD5E" w:rsidR="008B1DB8" w:rsidRPr="000F3801" w:rsidRDefault="00D740A0" w:rsidP="00A22F00">
      <w:pPr>
        <w:spacing w:after="120"/>
        <w:ind w:left="0" w:right="11" w:hanging="301"/>
        <w:rPr>
          <w:lang w:val="en-US"/>
        </w:rPr>
      </w:pPr>
      <w:r w:rsidRPr="000F3801">
        <w:rPr>
          <w:lang w:val="en-US"/>
        </w:rPr>
        <w:t xml:space="preserve">5 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0F3801">
        <w:rPr>
          <w:lang w:val="en-US"/>
        </w:rPr>
        <w:t>If the deposit or fine has not been paid after the 96-hour period, the seizure of your vehicle may be ordered by the Belgian Judicial Authorities. Your vehicle could then be sold in order to cover the expenses.</w:t>
      </w:r>
      <w:r w:rsidR="00EF7CF7" w:rsidRPr="00EF7CF7">
        <w:rPr>
          <w:lang w:val="en-US"/>
        </w:rPr>
        <w:t xml:space="preserve"> This seizure can only be lifted under the directives of that authority</w:t>
      </w:r>
      <w:r w:rsidRPr="000F3801">
        <w:rPr>
          <w:lang w:val="en-US"/>
        </w:rPr>
        <w:t>.</w:t>
      </w:r>
    </w:p>
    <w:p w14:paraId="7594845D" w14:textId="3A830A96" w:rsidR="008B1DB8" w:rsidRDefault="00A22F00" w:rsidP="00621FFA">
      <w:pPr>
        <w:pStyle w:val="Paragraphedeliste"/>
        <w:numPr>
          <w:ilvl w:val="0"/>
          <w:numId w:val="3"/>
        </w:numPr>
        <w:spacing w:after="10"/>
        <w:ind w:left="0" w:right="9" w:hanging="284"/>
        <w:rPr>
          <w:lang w:val="en-US"/>
        </w:rPr>
      </w:pPr>
      <w:r>
        <w:rPr>
          <w:lang w:val="en-US"/>
        </w:rPr>
        <w:t>Pa</w:t>
      </w:r>
      <w:r w:rsidR="00D740A0" w:rsidRPr="000D61B2">
        <w:rPr>
          <w:lang w:val="en-US"/>
        </w:rPr>
        <w:t>yment of fines, deposits or other costs should be made in EURO</w:t>
      </w:r>
      <w:r w:rsidR="004E368B">
        <w:rPr>
          <w:lang w:val="en-US"/>
        </w:rPr>
        <w:t xml:space="preserve"> via bank card</w:t>
      </w:r>
      <w:r w:rsidR="00F82955">
        <w:rPr>
          <w:lang w:val="en-US"/>
        </w:rPr>
        <w:t xml:space="preserve"> (all amounts)</w:t>
      </w:r>
      <w:r w:rsidR="004E368B">
        <w:rPr>
          <w:lang w:val="en-US"/>
        </w:rPr>
        <w:t xml:space="preserve"> or cash (</w:t>
      </w:r>
      <w:r w:rsidR="00F82955">
        <w:rPr>
          <w:lang w:val="en-US"/>
        </w:rPr>
        <w:t xml:space="preserve">so fine </w:t>
      </w:r>
      <w:r w:rsidR="00BB49E4">
        <w:rPr>
          <w:lang w:val="en-US"/>
        </w:rPr>
        <w:t>≤</w:t>
      </w:r>
      <w:r w:rsidR="00C57071">
        <w:rPr>
          <w:lang w:val="en-US"/>
        </w:rPr>
        <w:t xml:space="preserve"> 3000 €</w:t>
      </w:r>
      <w:r w:rsidR="00AB6B52" w:rsidRPr="00AB6B52">
        <w:rPr>
          <w:lang w:val="en-US"/>
        </w:rPr>
        <w:t>)</w:t>
      </w:r>
      <w:r w:rsidR="00D740A0" w:rsidRPr="000D61B2">
        <w:rPr>
          <w:lang w:val="en-US"/>
        </w:rPr>
        <w:t>.</w:t>
      </w:r>
    </w:p>
    <w:p w14:paraId="558E92A0" w14:textId="77777777" w:rsidR="006273B9" w:rsidRPr="006273B9" w:rsidRDefault="006273B9" w:rsidP="006273B9">
      <w:pPr>
        <w:spacing w:after="10"/>
        <w:ind w:right="9"/>
        <w:rPr>
          <w:lang w:val="en-US"/>
        </w:rPr>
      </w:pPr>
    </w:p>
    <w:p w14:paraId="23D4735E" w14:textId="7FA1710A" w:rsidR="000D61B2" w:rsidRDefault="009F2D0F" w:rsidP="00C07F56">
      <w:pPr>
        <w:pStyle w:val="Paragraphedeliste"/>
        <w:spacing w:after="10"/>
        <w:ind w:left="1276" w:right="9"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12D6F" wp14:editId="7534DD8A">
                <wp:simplePos x="0" y="0"/>
                <wp:positionH relativeFrom="column">
                  <wp:posOffset>2877348</wp:posOffset>
                </wp:positionH>
                <wp:positionV relativeFrom="paragraph">
                  <wp:posOffset>24676</wp:posOffset>
                </wp:positionV>
                <wp:extent cx="1418590" cy="347676"/>
                <wp:effectExtent l="38100" t="38100" r="105410" b="1098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34767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18F72" id="Rectangle 1" o:spid="_x0000_s1026" style="position:absolute;margin-left:226.55pt;margin-top:1.95pt;width:111.7pt;height:27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" fillcolor="white [3201]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4C04D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22006" wp14:editId="755E8D50">
                <wp:simplePos x="0" y="0"/>
                <wp:positionH relativeFrom="margin">
                  <wp:posOffset>433233</wp:posOffset>
                </wp:positionH>
                <wp:positionV relativeFrom="paragraph">
                  <wp:posOffset>50327</wp:posOffset>
                </wp:positionV>
                <wp:extent cx="1748169" cy="349606"/>
                <wp:effectExtent l="38100" t="38100" r="118745" b="1079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69" cy="34960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307D4" id="Rectangle 4" o:spid="_x0000_s1026" style="position:absolute;margin-left:34.1pt;margin-top:3.95pt;width:137.65pt;height:27.5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7615D4F1" w14:textId="5A40B660" w:rsidR="000D61B2" w:rsidRPr="009F2D0F" w:rsidRDefault="00AB6B52" w:rsidP="009F2D0F">
      <w:pPr>
        <w:pStyle w:val="Paragraphedeliste"/>
        <w:spacing w:after="10"/>
        <w:ind w:left="-284" w:right="9" w:firstLine="0"/>
        <w:rPr>
          <w:lang w:val="en-US"/>
        </w:rPr>
      </w:pPr>
      <w:r>
        <w:rPr>
          <w:lang w:val="en-US"/>
        </w:rPr>
        <w:t>PV / PI n</w:t>
      </w:r>
      <w:r w:rsidR="009F2D0F">
        <w:rPr>
          <w:lang w:val="en-US"/>
        </w:rPr>
        <w:t xml:space="preserve">r :                                                          </w:t>
      </w:r>
      <w:r w:rsidR="000D61B2" w:rsidRPr="009F2D0F">
        <w:rPr>
          <w:lang w:val="en-US"/>
        </w:rPr>
        <w:t xml:space="preserve">Read the </w:t>
      </w:r>
    </w:p>
    <w:p w14:paraId="3E9720A1" w14:textId="77777777" w:rsidR="000D61B2" w:rsidRPr="000D61B2" w:rsidRDefault="000D61B2" w:rsidP="009F2D0F">
      <w:pPr>
        <w:pStyle w:val="Paragraphedeliste"/>
        <w:spacing w:after="10"/>
        <w:ind w:left="-284" w:right="9" w:firstLine="0"/>
        <w:rPr>
          <w:lang w:val="en-US"/>
        </w:rPr>
      </w:pPr>
    </w:p>
    <w:p w14:paraId="30951D7E" w14:textId="77777777" w:rsidR="006273B9" w:rsidRDefault="006273B9" w:rsidP="009F2D0F">
      <w:pPr>
        <w:pStyle w:val="Paragraphedeliste"/>
        <w:spacing w:after="10"/>
        <w:ind w:left="-284" w:right="9" w:firstLine="0"/>
        <w:rPr>
          <w:lang w:val="en-US"/>
        </w:rPr>
      </w:pPr>
    </w:p>
    <w:p w14:paraId="05BCBCD2" w14:textId="77777777" w:rsidR="006273B9" w:rsidRDefault="006273B9" w:rsidP="009F2D0F">
      <w:pPr>
        <w:pStyle w:val="Paragraphedeliste"/>
        <w:spacing w:after="10"/>
        <w:ind w:left="-284" w:right="9" w:firstLine="0"/>
        <w:rPr>
          <w:lang w:val="en-US"/>
        </w:rPr>
      </w:pPr>
    </w:p>
    <w:p w14:paraId="2448AF3D" w14:textId="77777777" w:rsidR="006273B9" w:rsidRDefault="006273B9" w:rsidP="009F2D0F">
      <w:pPr>
        <w:pStyle w:val="Paragraphedeliste"/>
        <w:spacing w:after="10"/>
        <w:ind w:left="-284" w:right="9" w:firstLine="0"/>
        <w:rPr>
          <w:lang w:val="en-US"/>
        </w:rPr>
      </w:pPr>
    </w:p>
    <w:p w14:paraId="46CB9CBA" w14:textId="34A475D1" w:rsidR="000D61B2" w:rsidRPr="000D61B2" w:rsidRDefault="009F2D0F" w:rsidP="009F2D0F">
      <w:pPr>
        <w:pStyle w:val="Paragraphedeliste"/>
        <w:spacing w:after="10"/>
        <w:ind w:left="-284" w:right="9"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0C603" wp14:editId="47771603">
                <wp:simplePos x="0" y="0"/>
                <wp:positionH relativeFrom="margin">
                  <wp:posOffset>2910766</wp:posOffset>
                </wp:positionH>
                <wp:positionV relativeFrom="paragraph">
                  <wp:posOffset>70454</wp:posOffset>
                </wp:positionV>
                <wp:extent cx="1535548" cy="663649"/>
                <wp:effectExtent l="38100" t="38100" r="121920" b="1174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48" cy="66364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3D6E6" id="Rectangle 3" o:spid="_x0000_s1026" style="position:absolute;margin-left:229.2pt;margin-top:5.55pt;width:120.9pt;height: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7D6D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6D5AF" wp14:editId="35DA8C6E">
                <wp:simplePos x="0" y="0"/>
                <wp:positionH relativeFrom="margin">
                  <wp:posOffset>369585</wp:posOffset>
                </wp:positionH>
                <wp:positionV relativeFrom="paragraph">
                  <wp:posOffset>49190</wp:posOffset>
                </wp:positionV>
                <wp:extent cx="1843863" cy="311125"/>
                <wp:effectExtent l="38100" t="38100" r="118745" b="1085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863" cy="311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C88B" id="Rectangle 2" o:spid="_x0000_s1026" style="position:absolute;margin-left:29.1pt;margin-top:3.85pt;width:145.2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3BFFABFF" w14:textId="3E9456B1" w:rsidR="000D61B2" w:rsidRDefault="000D61B2" w:rsidP="009F2D0F">
      <w:pPr>
        <w:pStyle w:val="Paragraphedeliste"/>
        <w:spacing w:after="10"/>
        <w:ind w:left="-284" w:right="9" w:firstLine="0"/>
        <w:rPr>
          <w:lang w:val="en-US"/>
        </w:rPr>
      </w:pPr>
      <w:r w:rsidRPr="000D61B2">
        <w:rPr>
          <w:lang w:val="en-US"/>
        </w:rPr>
        <w:t>NAME</w:t>
      </w:r>
      <w:r w:rsidR="009F2D0F">
        <w:rPr>
          <w:lang w:val="en-US"/>
        </w:rPr>
        <w:t xml:space="preserve"> :                                                                </w:t>
      </w:r>
      <w:r w:rsidRPr="009F2D0F">
        <w:rPr>
          <w:lang w:val="en-US"/>
        </w:rPr>
        <w:t>Signature</w:t>
      </w:r>
      <w:r w:rsidR="00391618" w:rsidRPr="009F2D0F">
        <w:rPr>
          <w:lang w:val="en-US"/>
        </w:rPr>
        <w:t xml:space="preserve"> </w:t>
      </w:r>
    </w:p>
    <w:p w14:paraId="5BCEA9D4" w14:textId="762723A6" w:rsidR="009F2D0F" w:rsidRDefault="009F2D0F" w:rsidP="009F2D0F">
      <w:pPr>
        <w:pStyle w:val="Paragraphedeliste"/>
        <w:spacing w:after="10"/>
        <w:ind w:left="-284" w:right="9" w:firstLine="0"/>
        <w:rPr>
          <w:lang w:val="en-US"/>
        </w:rPr>
      </w:pPr>
    </w:p>
    <w:p w14:paraId="568F91BD" w14:textId="5CD6D201" w:rsidR="009F2D0F" w:rsidRDefault="009F2D0F" w:rsidP="009F2D0F">
      <w:pPr>
        <w:pStyle w:val="Paragraphedeliste"/>
        <w:spacing w:after="10"/>
        <w:ind w:left="-284" w:right="9" w:firstLine="0"/>
        <w:rPr>
          <w:lang w:val="en-US"/>
        </w:rPr>
      </w:pPr>
    </w:p>
    <w:p w14:paraId="250B2DF0" w14:textId="38EE162C" w:rsidR="009F2D0F" w:rsidRDefault="009F2D0F" w:rsidP="009F2D0F">
      <w:pPr>
        <w:pStyle w:val="Paragraphedeliste"/>
        <w:spacing w:after="10"/>
        <w:ind w:left="-284" w:right="9" w:firstLine="0"/>
        <w:rPr>
          <w:lang w:val="en-US"/>
        </w:rPr>
      </w:pPr>
    </w:p>
    <w:sectPr w:rsidR="009F2D0F" w:rsidSect="00AB6B52">
      <w:pgSz w:w="8380" w:h="11900"/>
      <w:pgMar w:top="426" w:right="583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01" o:spid="_x0000_i1026" type="#_x0000_t75" style="width:23.25pt;height:22.5pt;visibility:visible;mso-wrap-style:square" o:bullet="t">
        <v:imagedata r:id="rId1" o:title=""/>
      </v:shape>
    </w:pict>
  </w:numPicBullet>
  <w:abstractNum w:abstractNumId="0" w15:restartNumberingAfterBreak="0">
    <w:nsid w:val="17FC4127"/>
    <w:multiLevelType w:val="hybridMultilevel"/>
    <w:tmpl w:val="646E3C4A"/>
    <w:lvl w:ilvl="0" w:tplc="3D1A9478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40"/>
        <w:szCs w:val="40"/>
      </w:rPr>
    </w:lvl>
    <w:lvl w:ilvl="1" w:tplc="EDAA36FA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602E1FB4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C6DA176E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BDAC692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55E483CC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BE9AAE0E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C6068724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07860AC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1" w15:restartNumberingAfterBreak="0">
    <w:nsid w:val="44FA65DA"/>
    <w:multiLevelType w:val="hybridMultilevel"/>
    <w:tmpl w:val="37C25FA8"/>
    <w:lvl w:ilvl="0" w:tplc="817258B4">
      <w:start w:val="6"/>
      <w:numFmt w:val="decimal"/>
      <w:lvlText w:val="%1."/>
      <w:lvlJc w:val="left"/>
      <w:pPr>
        <w:ind w:left="7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111"/>
    <w:multiLevelType w:val="hybridMultilevel"/>
    <w:tmpl w:val="7DD2447E"/>
    <w:lvl w:ilvl="0" w:tplc="14B2513E">
      <w:start w:val="2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29D4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6C7D0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89986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E656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4EACE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8E72C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02AFE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406CA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B8"/>
    <w:rsid w:val="00062EDF"/>
    <w:rsid w:val="000902C0"/>
    <w:rsid w:val="000D61B2"/>
    <w:rsid w:val="000F3801"/>
    <w:rsid w:val="000F4306"/>
    <w:rsid w:val="0023005D"/>
    <w:rsid w:val="002E7421"/>
    <w:rsid w:val="00306AA6"/>
    <w:rsid w:val="00391618"/>
    <w:rsid w:val="003D62E6"/>
    <w:rsid w:val="00410238"/>
    <w:rsid w:val="00445EA3"/>
    <w:rsid w:val="004C04DC"/>
    <w:rsid w:val="004E269C"/>
    <w:rsid w:val="004E368B"/>
    <w:rsid w:val="00517A67"/>
    <w:rsid w:val="005D51D8"/>
    <w:rsid w:val="00621FFA"/>
    <w:rsid w:val="006273B9"/>
    <w:rsid w:val="0074538A"/>
    <w:rsid w:val="007D61F8"/>
    <w:rsid w:val="007D6DC0"/>
    <w:rsid w:val="007F7DBD"/>
    <w:rsid w:val="00826609"/>
    <w:rsid w:val="008B1DB8"/>
    <w:rsid w:val="009D77AF"/>
    <w:rsid w:val="009E7214"/>
    <w:rsid w:val="009F2D0F"/>
    <w:rsid w:val="00A20833"/>
    <w:rsid w:val="00A22F00"/>
    <w:rsid w:val="00AB6B52"/>
    <w:rsid w:val="00AC6EF5"/>
    <w:rsid w:val="00BB49E4"/>
    <w:rsid w:val="00C07F56"/>
    <w:rsid w:val="00C57071"/>
    <w:rsid w:val="00C60582"/>
    <w:rsid w:val="00CC61B9"/>
    <w:rsid w:val="00D740A0"/>
    <w:rsid w:val="00D93109"/>
    <w:rsid w:val="00DD2B3A"/>
    <w:rsid w:val="00DE2277"/>
    <w:rsid w:val="00DF5AF2"/>
    <w:rsid w:val="00E62D5A"/>
    <w:rsid w:val="00E644DB"/>
    <w:rsid w:val="00EE7395"/>
    <w:rsid w:val="00EF7CF7"/>
    <w:rsid w:val="00F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F1A04"/>
  <w15:docId w15:val="{DEBE9684-E3B0-4ABA-9096-236664B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7" w:line="228" w:lineRule="auto"/>
      <w:ind w:left="865" w:hanging="31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AB63B4C46004397F3F1EEF0F61268" ma:contentTypeVersion="10" ma:contentTypeDescription="Create a new document." ma:contentTypeScope="" ma:versionID="ffd43bb59ade652bb27096d5da679969">
  <xsd:schema xmlns:xsd="http://www.w3.org/2001/XMLSchema" xmlns:xs="http://www.w3.org/2001/XMLSchema" xmlns:p="http://schemas.microsoft.com/office/2006/metadata/properties" xmlns:ns3="671bb8bc-2fb2-42d4-8dbc-3fdb01501f76" xmlns:ns4="9f9dc7a0-5948-4b03-9078-4d4103263fea" targetNamespace="http://schemas.microsoft.com/office/2006/metadata/properties" ma:root="true" ma:fieldsID="93929bbb7c4d4fb0b637d9c60ac67bea" ns3:_="" ns4:_="">
    <xsd:import namespace="671bb8bc-2fb2-42d4-8dbc-3fdb01501f76"/>
    <xsd:import namespace="9f9dc7a0-5948-4b03-9078-4d4103263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b8bc-2fb2-42d4-8dbc-3fdb0150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c7a0-5948-4b03-9078-4d410326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BE5CA-8C9B-474E-8B4B-507712CF8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F2063-4D4D-4BEA-8D09-10A7A748E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b8bc-2fb2-42d4-8dbc-3fdb01501f76"/>
    <ds:schemaRef ds:uri="9f9dc7a0-5948-4b03-9078-4d410326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2A4B7-212A-41C9-AD4D-04E48B7194C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71bb8bc-2fb2-42d4-8dbc-3fdb01501f76"/>
    <ds:schemaRef ds:uri="9f9dc7a0-5948-4b03-9078-4d4103263fea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SARL_B222_C20040213592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SARL_B222_C20040213592</dc:title>
  <dc:subject/>
  <dc:creator>Delaunois Francq (DAH)</dc:creator>
  <cp:keywords/>
  <cp:lastModifiedBy>Delaunois Francq (DAH)</cp:lastModifiedBy>
  <cp:revision>3</cp:revision>
  <dcterms:created xsi:type="dcterms:W3CDTF">2021-08-25T05:46:00Z</dcterms:created>
  <dcterms:modified xsi:type="dcterms:W3CDTF">2021-08-25T05:47:00Z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0x010100F7CAB63B4C46004397F3F1EEF0F61268</vt:lpwstr>
  </property>
</Properties>
</file>